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3DF6" w14:textId="77777777" w:rsidR="00446FE5" w:rsidRPr="000A33E7" w:rsidRDefault="00446FE5" w:rsidP="00D74BD3">
      <w:pPr>
        <w:tabs>
          <w:tab w:val="left" w:pos="0"/>
        </w:tabs>
        <w:ind w:firstLine="720"/>
        <w:jc w:val="center"/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>Israel Through the Ages</w:t>
      </w:r>
    </w:p>
    <w:p w14:paraId="7631EF44" w14:textId="6B12BCD6" w:rsidR="00446FE5" w:rsidRPr="000A33E7" w:rsidRDefault="0001535C" w:rsidP="00D74BD3">
      <w:pPr>
        <w:tabs>
          <w:tab w:val="left" w:pos="0"/>
        </w:tabs>
        <w:rPr>
          <w:rFonts w:ascii="Candara" w:hAnsi="Candara"/>
          <w:i/>
          <w:iCs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i/>
          <w:iCs/>
          <w:color w:val="000000" w:themeColor="text1"/>
          <w:sz w:val="20"/>
          <w:szCs w:val="20"/>
          <w:lang w:val="en-GB"/>
        </w:rPr>
        <w:t>c2000</w:t>
      </w:r>
      <w:r w:rsidR="00446FE5" w:rsidRPr="000A33E7">
        <w:rPr>
          <w:rFonts w:ascii="Candara" w:hAnsi="Candara"/>
          <w:i/>
          <w:iCs/>
          <w:color w:val="000000" w:themeColor="text1"/>
          <w:sz w:val="20"/>
          <w:szCs w:val="20"/>
          <w:lang w:val="en-GB"/>
        </w:rPr>
        <w:t xml:space="preserve"> /BCE</w:t>
      </w:r>
      <w:r w:rsidR="00D74BD3" w:rsidRPr="000A33E7">
        <w:rPr>
          <w:rFonts w:ascii="Candara" w:hAnsi="Candara"/>
          <w:i/>
          <w:iCs/>
          <w:color w:val="000000" w:themeColor="text1"/>
          <w:sz w:val="20"/>
          <w:szCs w:val="20"/>
          <w:lang w:val="en-GB"/>
        </w:rPr>
        <w:tab/>
      </w:r>
      <w:r w:rsidR="00446FE5" w:rsidRPr="000A33E7">
        <w:rPr>
          <w:rFonts w:ascii="Candara" w:hAnsi="Candara"/>
          <w:i/>
          <w:iCs/>
          <w:color w:val="000000" w:themeColor="text1"/>
          <w:sz w:val="20"/>
          <w:szCs w:val="20"/>
          <w:lang w:val="en-GB"/>
        </w:rPr>
        <w:t>The Binding of Isaac on Mount Moriah…4000 years ago</w:t>
      </w:r>
    </w:p>
    <w:p w14:paraId="74B4E8EE" w14:textId="77777777" w:rsidR="00446FE5" w:rsidRPr="000A33E7" w:rsidRDefault="00446FE5" w:rsidP="00D74BD3">
      <w:pPr>
        <w:tabs>
          <w:tab w:val="left" w:pos="0"/>
        </w:tabs>
        <w:jc w:val="center"/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>KING DAVID’S MONARCHY - 3000 years ago…</w:t>
      </w:r>
    </w:p>
    <w:p w14:paraId="5B58DB96" w14:textId="6FA40195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1000-9</w:t>
      </w:r>
      <w:r w:rsidR="007D3B4D" w:rsidRPr="000A33E7">
        <w:rPr>
          <w:rFonts w:ascii="Candara" w:hAnsi="Candara"/>
          <w:color w:val="000000" w:themeColor="text1"/>
          <w:sz w:val="20"/>
          <w:szCs w:val="20"/>
          <w:lang w:val="en-GB"/>
        </w:rPr>
        <w:t>6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0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The reigns of King David </w:t>
      </w:r>
    </w:p>
    <w:p w14:paraId="7AECDD55" w14:textId="2EB2952E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9</w:t>
      </w:r>
      <w:r w:rsidR="007D3B4D" w:rsidRPr="000A33E7">
        <w:rPr>
          <w:rFonts w:ascii="Candara" w:hAnsi="Candara"/>
          <w:color w:val="000000" w:themeColor="text1"/>
          <w:sz w:val="20"/>
          <w:szCs w:val="20"/>
          <w:lang w:val="en-GB"/>
        </w:rPr>
        <w:t>6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0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King Solomon’s Temple </w:t>
      </w:r>
    </w:p>
    <w:p w14:paraId="6BF40FE5" w14:textId="09EE4D1A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9</w:t>
      </w:r>
      <w:r w:rsidR="007D3B4D" w:rsidRPr="000A33E7">
        <w:rPr>
          <w:rFonts w:ascii="Candara" w:hAnsi="Candara"/>
          <w:color w:val="000000" w:themeColor="text1"/>
          <w:sz w:val="20"/>
          <w:szCs w:val="20"/>
          <w:lang w:val="en-GB"/>
        </w:rPr>
        <w:t>2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0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Division of Kingdom into Israel and Judah </w:t>
      </w:r>
    </w:p>
    <w:p w14:paraId="0D12B483" w14:textId="77777777" w:rsidR="00446FE5" w:rsidRPr="000A33E7" w:rsidRDefault="00446FE5" w:rsidP="00D74BD3">
      <w:pPr>
        <w:tabs>
          <w:tab w:val="left" w:pos="0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586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Destruction of Jerusalem and of the Temple and the exile of the Jews to Babylon </w:t>
      </w:r>
    </w:p>
    <w:p w14:paraId="21A3C3DC" w14:textId="77777777" w:rsidR="00446FE5" w:rsidRPr="000A33E7" w:rsidRDefault="00446FE5" w:rsidP="00D74BD3">
      <w:pPr>
        <w:tabs>
          <w:tab w:val="left" w:pos="0"/>
        </w:tabs>
        <w:jc w:val="center"/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>THE PERSIAN PERIOD: 537 BCE — 332 BCE</w:t>
      </w:r>
    </w:p>
    <w:p w14:paraId="229D803A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538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Edict of Cyrus allowing Jews to return to Jerusalem</w:t>
      </w:r>
    </w:p>
    <w:p w14:paraId="0F4CF87B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515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Completion and rededication of the Second Temple </w:t>
      </w:r>
    </w:p>
    <w:p w14:paraId="16E53E22" w14:textId="77777777" w:rsidR="00446FE5" w:rsidRPr="000A33E7" w:rsidRDefault="00446FE5" w:rsidP="00D74BD3">
      <w:pPr>
        <w:tabs>
          <w:tab w:val="left" w:pos="0"/>
        </w:tabs>
        <w:jc w:val="center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>THE HELLENISTIC PERIOD: 332 BCE — 63 BCE</w:t>
      </w:r>
    </w:p>
    <w:p w14:paraId="738D61B6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332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Alexander the Great captures Jerusalem </w:t>
      </w:r>
    </w:p>
    <w:p w14:paraId="11EA6846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169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Seleucid king, Antiochus IV outlaws Judaism </w:t>
      </w:r>
    </w:p>
    <w:p w14:paraId="68AF014C" w14:textId="77777777" w:rsidR="00446FE5" w:rsidRPr="000A33E7" w:rsidRDefault="00446FE5" w:rsidP="00D74BD3">
      <w:pPr>
        <w:tabs>
          <w:tab w:val="left" w:pos="0"/>
        </w:tabs>
        <w:jc w:val="center"/>
        <w:rPr>
          <w:rFonts w:ascii="Candara" w:hAnsi="Candara"/>
          <w:b/>
          <w:bCs/>
          <w:color w:val="000000" w:themeColor="text1"/>
          <w:sz w:val="20"/>
          <w:szCs w:val="2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>THE HASMONEAN PERIOD: 167 BCE — 63 BCE</w:t>
      </w:r>
    </w:p>
    <w:p w14:paraId="1CD19F79" w14:textId="48E34FB5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167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Hasmonean rebellion against the Greeks begins</w:t>
      </w:r>
    </w:p>
    <w:p w14:paraId="30DF96C9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164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Judah Maccabee recaptures Jerusalem, restores and re-dedicates the Temple – Hanukah Story </w:t>
      </w:r>
    </w:p>
    <w:p w14:paraId="0CA86ED8" w14:textId="77777777" w:rsidR="00446FE5" w:rsidRPr="000A33E7" w:rsidRDefault="00446FE5" w:rsidP="00D74BD3">
      <w:pPr>
        <w:tabs>
          <w:tab w:val="left" w:pos="0"/>
        </w:tabs>
        <w:jc w:val="center"/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 xml:space="preserve">THE ROMAN PERIOD: 63 BCE — 324 CE/AD </w:t>
      </w:r>
    </w:p>
    <w:p w14:paraId="34B1156F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63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General Pompey captures Jerusalem for Rome </w:t>
      </w:r>
    </w:p>
    <w:p w14:paraId="08900950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37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King Herod the Great captures Jerusalem </w:t>
      </w:r>
    </w:p>
    <w:p w14:paraId="18C1E834" w14:textId="77777777" w:rsidR="00446FE5" w:rsidRPr="000A33E7" w:rsidRDefault="00446FE5" w:rsidP="00D74BD3">
      <w:pPr>
        <w:tabs>
          <w:tab w:val="left" w:pos="0"/>
        </w:tabs>
        <w:jc w:val="center"/>
        <w:rPr>
          <w:rFonts w:ascii="Candara" w:hAnsi="Candara"/>
          <w:b/>
          <w:bCs/>
          <w:i/>
          <w:iCs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b/>
          <w:bCs/>
          <w:i/>
          <w:iCs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EA0AD" wp14:editId="2FE6EAF6">
                <wp:simplePos x="0" y="0"/>
                <wp:positionH relativeFrom="column">
                  <wp:posOffset>3248025</wp:posOffset>
                </wp:positionH>
                <wp:positionV relativeFrom="paragraph">
                  <wp:posOffset>92710</wp:posOffset>
                </wp:positionV>
                <wp:extent cx="209550" cy="635"/>
                <wp:effectExtent l="0" t="76200" r="19050" b="946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D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5.75pt;margin-top:7.3pt;width:1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">
                <v:stroke endarrow="block"/>
              </v:shape>
            </w:pict>
          </mc:Fallback>
        </mc:AlternateContent>
      </w:r>
      <w:proofErr w:type="spellStart"/>
      <w:r w:rsidRPr="000A33E7">
        <w:rPr>
          <w:rFonts w:ascii="Candara" w:hAnsi="Candara"/>
          <w:b/>
          <w:bCs/>
          <w:i/>
          <w:iCs/>
          <w:color w:val="000000" w:themeColor="text1"/>
          <w:sz w:val="20"/>
          <w:szCs w:val="20"/>
          <w:lang w:val="en-GB"/>
        </w:rPr>
        <w:t>bce</w:t>
      </w:r>
      <w:proofErr w:type="spellEnd"/>
      <w:r w:rsidRPr="000A33E7">
        <w:rPr>
          <w:rFonts w:ascii="Candara" w:hAnsi="Candara"/>
          <w:b/>
          <w:bCs/>
          <w:i/>
          <w:iCs/>
          <w:color w:val="000000" w:themeColor="text1"/>
          <w:sz w:val="20"/>
          <w:szCs w:val="20"/>
          <w:lang w:val="en-GB"/>
        </w:rPr>
        <w:t xml:space="preserve">          </w:t>
      </w:r>
      <w:proofErr w:type="spellStart"/>
      <w:r w:rsidRPr="000A33E7">
        <w:rPr>
          <w:rFonts w:ascii="Candara" w:hAnsi="Candara"/>
          <w:b/>
          <w:bCs/>
          <w:i/>
          <w:iCs/>
          <w:color w:val="000000" w:themeColor="text1"/>
          <w:sz w:val="20"/>
          <w:szCs w:val="20"/>
          <w:lang w:val="en-GB"/>
        </w:rPr>
        <w:t>ce</w:t>
      </w:r>
      <w:proofErr w:type="spellEnd"/>
    </w:p>
    <w:p w14:paraId="61F5D7D3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66-73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The Great Revolt against the Romans </w:t>
      </w:r>
    </w:p>
    <w:p w14:paraId="2F6597B0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70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Fall of Jerusalem and destruction of the Second Temple</w:t>
      </w:r>
    </w:p>
    <w:p w14:paraId="67791333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73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Fall of Masada</w:t>
      </w:r>
    </w:p>
    <w:p w14:paraId="2AE28AAF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200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Mishnah codified by Rabbi Judah the Prince (Judah </w:t>
      </w:r>
      <w:proofErr w:type="spellStart"/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HaNasi</w:t>
      </w:r>
      <w:proofErr w:type="spellEnd"/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)</w:t>
      </w:r>
    </w:p>
    <w:p w14:paraId="4FEF186A" w14:textId="77777777" w:rsidR="00446FE5" w:rsidRPr="000A33E7" w:rsidRDefault="00446FE5" w:rsidP="00D74BD3">
      <w:pPr>
        <w:tabs>
          <w:tab w:val="left" w:pos="0"/>
        </w:tabs>
        <w:jc w:val="center"/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>THE BYZANTINE PERIOD: 324 — 638</w:t>
      </w:r>
    </w:p>
    <w:p w14:paraId="2288873B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315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Queen Helena, mother of Emperor Constantine the Great, visits Jerusalem</w:t>
      </w:r>
    </w:p>
    <w:p w14:paraId="6AB8AB69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325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Rome converts to Christianity</w:t>
      </w:r>
    </w:p>
    <w:p w14:paraId="4994D833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400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Jerusalem Talmud codified in Tiberias</w:t>
      </w:r>
    </w:p>
    <w:p w14:paraId="6E36FC6F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425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Sanhedrin outlawed and disbanded</w:t>
      </w:r>
    </w:p>
    <w:p w14:paraId="4E7F1B58" w14:textId="01E99292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500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Babylonian Talmud codified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</w:p>
    <w:p w14:paraId="7D48E3E5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614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Persian conquest of Jerusalem —Destroy most churches and expel Jews </w:t>
      </w:r>
    </w:p>
    <w:p w14:paraId="705BBBBA" w14:textId="77777777" w:rsidR="00446FE5" w:rsidRPr="000A33E7" w:rsidRDefault="00446FE5" w:rsidP="00D74BD3">
      <w:pPr>
        <w:tabs>
          <w:tab w:val="left" w:pos="0"/>
        </w:tabs>
        <w:jc w:val="center"/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 xml:space="preserve">THE EARLY MUSLIM PERIOD: 638 — 1099 </w:t>
      </w:r>
    </w:p>
    <w:p w14:paraId="0A3DD25F" w14:textId="77777777" w:rsidR="00446FE5" w:rsidRPr="000A33E7" w:rsidRDefault="00446FE5" w:rsidP="00D74BD3">
      <w:pPr>
        <w:tabs>
          <w:tab w:val="left" w:pos="0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622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Mohamed embarks on the Hijrah, his great escape from Mecca to Medina</w:t>
      </w:r>
    </w:p>
    <w:p w14:paraId="00BC4D79" w14:textId="77777777" w:rsidR="00446FE5" w:rsidRPr="000A33E7" w:rsidRDefault="00446FE5" w:rsidP="00D74BD3">
      <w:pPr>
        <w:tabs>
          <w:tab w:val="left" w:pos="0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638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Middle East conquered by Islam and Caliph Omar enters Jerusalem and Jews are readmitted to Jerusalem </w:t>
      </w:r>
    </w:p>
    <w:p w14:paraId="52F4CEF5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691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Dome of the Rock completed by Caliph Abd al-Malik </w:t>
      </w:r>
    </w:p>
    <w:p w14:paraId="14B46918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711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The construction of the al-Aqsa mosque completed </w:t>
      </w:r>
    </w:p>
    <w:p w14:paraId="683085B9" w14:textId="77777777" w:rsidR="00446FE5" w:rsidRPr="000A33E7" w:rsidRDefault="00446FE5" w:rsidP="00D74BD3">
      <w:pPr>
        <w:tabs>
          <w:tab w:val="left" w:pos="0"/>
        </w:tabs>
        <w:jc w:val="center"/>
        <w:rPr>
          <w:rFonts w:ascii="Candara" w:hAnsi="Candara"/>
          <w:b/>
          <w:bCs/>
          <w:color w:val="000000" w:themeColor="text1"/>
          <w:sz w:val="20"/>
          <w:szCs w:val="2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>THE CRUSADER KINGDOM: 1099 — 1291</w:t>
      </w:r>
      <w:r w:rsidRPr="000A33E7">
        <w:rPr>
          <w:rFonts w:ascii="Candara" w:hAnsi="Candara"/>
          <w:b/>
          <w:bCs/>
          <w:color w:val="000000" w:themeColor="text1"/>
          <w:sz w:val="20"/>
          <w:szCs w:val="2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2886F967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1095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Pope Urban II announces Crusades at the Council of Clermont</w:t>
      </w:r>
    </w:p>
    <w:p w14:paraId="5D1AAD2C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1099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Crusaders, led by Godfrey de Bouillon, capture Jerusalem</w:t>
      </w:r>
    </w:p>
    <w:p w14:paraId="63725922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1135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Maimonides</w:t>
      </w:r>
      <w:r w:rsidRPr="000A33E7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born</w:t>
      </w:r>
      <w:r w:rsidRPr="000A33E7">
        <w:rPr>
          <w:rFonts w:ascii="Candara" w:hAnsi="Candara"/>
          <w:color w:val="000000" w:themeColor="text1"/>
          <w:sz w:val="20"/>
          <w:szCs w:val="20"/>
        </w:rPr>
        <w:t xml:space="preserve"> in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Cordoba</w:t>
      </w:r>
      <w:r w:rsidRPr="000A33E7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Spain </w:t>
      </w:r>
    </w:p>
    <w:p w14:paraId="34D259A0" w14:textId="77777777" w:rsidR="00446FE5" w:rsidRPr="000A33E7" w:rsidRDefault="00446FE5" w:rsidP="00D74BD3">
      <w:pPr>
        <w:tabs>
          <w:tab w:val="left" w:pos="0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1187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Saladin captures Jerusalem from Crusaders. He permits Jews and Muslims to return and settle in the city </w:t>
      </w:r>
    </w:p>
    <w:p w14:paraId="04C514AA" w14:textId="77777777" w:rsidR="00446FE5" w:rsidRPr="000A33E7" w:rsidRDefault="00446FE5" w:rsidP="00D74BD3">
      <w:pPr>
        <w:tabs>
          <w:tab w:val="left" w:pos="0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1191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Second Crusader Kingdom established in Akko, led by Richard the Lionheart</w:t>
      </w:r>
    </w:p>
    <w:p w14:paraId="17B66074" w14:textId="77777777" w:rsidR="00446FE5" w:rsidRPr="000A33E7" w:rsidRDefault="00446FE5" w:rsidP="00D74BD3">
      <w:pPr>
        <w:tabs>
          <w:tab w:val="left" w:pos="0"/>
        </w:tabs>
        <w:jc w:val="center"/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>THE MAMELUK PERIOD: 1291 — 1516</w:t>
      </w:r>
    </w:p>
    <w:p w14:paraId="4A9EF970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1291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The </w:t>
      </w:r>
      <w:proofErr w:type="spellStart"/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Mameluks</w:t>
      </w:r>
      <w:proofErr w:type="spellEnd"/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of Egypt capture Jerusalem </w:t>
      </w:r>
    </w:p>
    <w:p w14:paraId="4FD41979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1267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Rabbi Moshe Ben </w:t>
      </w:r>
      <w:proofErr w:type="spellStart"/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Nahman</w:t>
      </w:r>
      <w:proofErr w:type="spellEnd"/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(</w:t>
      </w:r>
      <w:proofErr w:type="spellStart"/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Nahmanides</w:t>
      </w:r>
      <w:proofErr w:type="spellEnd"/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) arrives from Spain, revives the Jewish community </w:t>
      </w:r>
    </w:p>
    <w:p w14:paraId="7C997206" w14:textId="77777777" w:rsidR="00446FE5" w:rsidRPr="000A33E7" w:rsidRDefault="00446FE5" w:rsidP="00D74BD3">
      <w:pPr>
        <w:tabs>
          <w:tab w:val="left" w:pos="0"/>
        </w:tabs>
        <w:jc w:val="center"/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>THE OTTOMAN TURKISH PERIOD: 1516 — 1917</w:t>
      </w:r>
    </w:p>
    <w:p w14:paraId="25B84E83" w14:textId="77777777" w:rsidR="00446FE5" w:rsidRPr="000A33E7" w:rsidRDefault="00446FE5" w:rsidP="00D74BD3">
      <w:pPr>
        <w:tabs>
          <w:tab w:val="left" w:pos="0"/>
          <w:tab w:val="left" w:pos="144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1517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Ottomans peacefully takeover Jerusalem </w:t>
      </w:r>
    </w:p>
    <w:p w14:paraId="2AA8B4A8" w14:textId="77777777" w:rsidR="00446FE5" w:rsidRPr="000A33E7" w:rsidRDefault="00446FE5" w:rsidP="00D74BD3">
      <w:pPr>
        <w:tabs>
          <w:tab w:val="left" w:pos="0"/>
          <w:tab w:val="left" w:pos="1440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1537-1541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Sultan Suleiman ("The Magnificent") rebuilds the city walls including the present day 7 gates. </w:t>
      </w:r>
    </w:p>
    <w:p w14:paraId="25276C4C" w14:textId="7574FA66" w:rsidR="00446FE5" w:rsidRPr="000A33E7" w:rsidRDefault="00446FE5" w:rsidP="00D74BD3">
      <w:pPr>
        <w:tabs>
          <w:tab w:val="left" w:pos="0"/>
          <w:tab w:val="left" w:pos="144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1860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First neighbourhood built outside walls of Old City </w:t>
      </w:r>
    </w:p>
    <w:p w14:paraId="41C02EC2" w14:textId="77777777" w:rsidR="00446FE5" w:rsidRPr="000A33E7" w:rsidRDefault="00446FE5" w:rsidP="00D74BD3">
      <w:pPr>
        <w:tabs>
          <w:tab w:val="left" w:pos="0"/>
        </w:tabs>
        <w:jc w:val="center"/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>Early Zionism: Mid 19</w:t>
      </w: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vertAlign w:val="superscript"/>
          <w:lang w:eastAsia="en-US"/>
        </w:rPr>
        <w:t>th</w:t>
      </w: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 xml:space="preserve"> Century- WWI</w:t>
      </w:r>
    </w:p>
    <w:p w14:paraId="3640F693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>1882</w:t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  <w:t>Wave of Yemenite immigration</w:t>
      </w:r>
    </w:p>
    <w:p w14:paraId="7540380C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>1882-1903</w:t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  <w:t>First Aliya (wave of immigration)</w:t>
      </w:r>
    </w:p>
    <w:p w14:paraId="3BB30B9C" w14:textId="788FAEC3" w:rsidR="00446FE5" w:rsidRPr="000A33E7" w:rsidRDefault="00446FE5" w:rsidP="00D74BD3">
      <w:pPr>
        <w:tabs>
          <w:tab w:val="left" w:pos="0"/>
        </w:tabs>
        <w:rPr>
          <w:rFonts w:ascii="Candara" w:hAnsi="Candara"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>1894</w:t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  <w:t>Dreyfus Trial</w:t>
      </w:r>
      <w:r w:rsidR="00A300D0"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 xml:space="preserve"> in Paris</w:t>
      </w:r>
    </w:p>
    <w:p w14:paraId="5ED14533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>1897</w:t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  <w:t>First World Zionist Conference convined by Theadore Binyamin Ze’ev Herzl</w:t>
      </w:r>
    </w:p>
    <w:p w14:paraId="1D589417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>1903</w:t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  <w:t>Kishinev Pogrom</w:t>
      </w:r>
    </w:p>
    <w:p w14:paraId="6A35F2AC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>1909</w:t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  <w:t>Kibbutz Degania founded, Tel Aviv founded</w:t>
      </w:r>
    </w:p>
    <w:p w14:paraId="32AB92CB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>1915</w:t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  <w:t>McMahon-Hussein Letters</w:t>
      </w:r>
    </w:p>
    <w:p w14:paraId="7B2B3535" w14:textId="77777777" w:rsidR="00446FE5" w:rsidRPr="000A33E7" w:rsidRDefault="00446FE5" w:rsidP="00D74BD3">
      <w:pPr>
        <w:tabs>
          <w:tab w:val="left" w:pos="0"/>
        </w:tabs>
        <w:rPr>
          <w:rFonts w:ascii="Candara" w:hAnsi="Candara"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>1916</w:t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  <w:t>Sykes- Picot Agreement</w:t>
      </w:r>
    </w:p>
    <w:p w14:paraId="5C62560E" w14:textId="32B02E49" w:rsidR="00446FE5" w:rsidRPr="000A33E7" w:rsidRDefault="00446FE5" w:rsidP="00D74BD3">
      <w:pPr>
        <w:tabs>
          <w:tab w:val="left" w:pos="0"/>
        </w:tabs>
        <w:rPr>
          <w:rFonts w:ascii="Candara" w:hAnsi="Candara"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>1917</w:t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</w:r>
      <w:r w:rsidRPr="000A33E7">
        <w:rPr>
          <w:rFonts w:ascii="Candara" w:hAnsi="Candara"/>
          <w:noProof/>
          <w:color w:val="000000" w:themeColor="text1"/>
          <w:sz w:val="20"/>
          <w:szCs w:val="20"/>
          <w:lang w:eastAsia="en-US"/>
        </w:rPr>
        <w:tab/>
        <w:t xml:space="preserve">Balfour Decleration </w:t>
      </w:r>
    </w:p>
    <w:p w14:paraId="66034286" w14:textId="77777777" w:rsidR="00D74BD3" w:rsidRPr="000A33E7" w:rsidRDefault="00D74BD3" w:rsidP="00D74BD3">
      <w:pPr>
        <w:tabs>
          <w:tab w:val="left" w:pos="0"/>
        </w:tabs>
        <w:jc w:val="center"/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</w:pPr>
    </w:p>
    <w:p w14:paraId="2D9642DC" w14:textId="77777777" w:rsidR="00A300D0" w:rsidRPr="000A33E7" w:rsidRDefault="00A300D0" w:rsidP="00D74BD3">
      <w:pPr>
        <w:tabs>
          <w:tab w:val="left" w:pos="0"/>
        </w:tabs>
        <w:jc w:val="center"/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</w:pPr>
    </w:p>
    <w:p w14:paraId="59E9F06D" w14:textId="5375B73B" w:rsidR="00BE7695" w:rsidRPr="000A33E7" w:rsidRDefault="00BE7695" w:rsidP="00D74BD3">
      <w:pPr>
        <w:tabs>
          <w:tab w:val="left" w:pos="0"/>
        </w:tabs>
        <w:jc w:val="center"/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lastRenderedPageBreak/>
        <w:t xml:space="preserve">THE BRITISH MANDATE PERIOD: </w:t>
      </w:r>
      <w:r w:rsidR="00183895"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>(</w:t>
      </w: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>1917</w:t>
      </w:r>
      <w:r w:rsidR="00183895"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>) 1922</w:t>
      </w: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 xml:space="preserve"> — 1948</w:t>
      </w:r>
    </w:p>
    <w:p w14:paraId="7EB95E76" w14:textId="261C04B2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1917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British conquest and General Allenby's entry into Jerusalem </w:t>
      </w:r>
    </w:p>
    <w:p w14:paraId="2869BF0B" w14:textId="1FE3E4AB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1922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League of Nations formally presents Britain with Mandate over Palestine</w:t>
      </w:r>
    </w:p>
    <w:p w14:paraId="41137D12" w14:textId="2D24ACC5" w:rsidR="008C49A4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1920’s</w:t>
      </w:r>
      <w:r w:rsidR="00E70285" w:rsidRPr="000A33E7">
        <w:rPr>
          <w:rFonts w:ascii="Candara" w:hAnsi="Candara"/>
          <w:color w:val="000000" w:themeColor="text1"/>
          <w:sz w:val="20"/>
          <w:szCs w:val="20"/>
          <w:lang w:val="en-GB"/>
        </w:rPr>
        <w:t>/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30’s</w:t>
      </w:r>
      <w:r w:rsidR="00E70285" w:rsidRPr="000A33E7">
        <w:rPr>
          <w:rFonts w:ascii="Candara" w:hAnsi="Candara"/>
          <w:color w:val="000000" w:themeColor="text1"/>
          <w:sz w:val="20"/>
          <w:szCs w:val="20"/>
          <w:lang w:val="en-GB"/>
        </w:rPr>
        <w:t>/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40’s</w:t>
      </w:r>
      <w:r w:rsidR="00E70285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Immigration, Riots, White Papers</w:t>
      </w:r>
    </w:p>
    <w:p w14:paraId="5BAD503D" w14:textId="52DDBE8C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1937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Peel Partition Plan</w:t>
      </w:r>
    </w:p>
    <w:p w14:paraId="60CE6605" w14:textId="1F453F94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1947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United Nations Resolution recommending the partition of Palestine</w:t>
      </w:r>
    </w:p>
    <w:p w14:paraId="754A7A1C" w14:textId="5D800318" w:rsidR="00BE7695" w:rsidRPr="000A33E7" w:rsidRDefault="00BE7695" w:rsidP="00D74BD3">
      <w:pPr>
        <w:tabs>
          <w:tab w:val="left" w:pos="0"/>
        </w:tabs>
        <w:ind w:left="2880" w:firstLine="720"/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</w:pPr>
      <w:r w:rsidRPr="000A33E7">
        <w:rPr>
          <w:rFonts w:ascii="Candara" w:hAnsi="Candara"/>
          <w:b/>
          <w:bCs/>
          <w:noProof/>
          <w:color w:val="000000" w:themeColor="text1"/>
          <w:sz w:val="20"/>
          <w:szCs w:val="20"/>
          <w:lang w:eastAsia="en-US"/>
        </w:rPr>
        <w:t>THE STATE OF ISRAEL: 1948</w:t>
      </w:r>
    </w:p>
    <w:p w14:paraId="453B6F8B" w14:textId="3B305B90" w:rsidR="00BE7695" w:rsidRPr="000A33E7" w:rsidRDefault="00BE7695" w:rsidP="00A300D0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14 May 1948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British Mandate ends and State of Israel proclaimed; and War of Independence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</w:p>
    <w:p w14:paraId="14330C94" w14:textId="1BECD75D" w:rsidR="00BE7695" w:rsidRPr="000A33E7" w:rsidRDefault="00BE7695" w:rsidP="00D74BD3">
      <w:pPr>
        <w:tabs>
          <w:tab w:val="left" w:pos="0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April 1949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Israel-Jordan Armistice Agreement signed, and Jerusalem divided between the two countries </w:t>
      </w:r>
    </w:p>
    <w:p w14:paraId="24492300" w14:textId="28DA540E" w:rsidR="00BE7695" w:rsidRPr="000A33E7" w:rsidRDefault="00BE7695" w:rsidP="00D74BD3">
      <w:pPr>
        <w:tabs>
          <w:tab w:val="left" w:pos="0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June 1967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Israeli capture Jerusalem’s Old City and Judea &amp; Samaria/</w:t>
      </w:r>
      <w:r w:rsidR="00A6029F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Occupied Territories/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West Bank from Jordan, the Golan Heights from Syria, the Sinai from Egypt</w:t>
      </w:r>
    </w:p>
    <w:p w14:paraId="24D070B2" w14:textId="77777777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October 1973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Yom Kippur war with Syria and Egypt</w:t>
      </w:r>
    </w:p>
    <w:p w14:paraId="6B803141" w14:textId="77777777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March 1979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Peace Treaty with Egypt</w:t>
      </w:r>
    </w:p>
    <w:p w14:paraId="2FEE8D97" w14:textId="2D2ECE03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June 1982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="00A6029F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Operation for the Peace of Galilee/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First Lebanon War</w:t>
      </w:r>
    </w:p>
    <w:p w14:paraId="6DBAA0CF" w14:textId="77777777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1984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Operation Moses</w:t>
      </w:r>
    </w:p>
    <w:p w14:paraId="2BB825ED" w14:textId="77777777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December 1987   First Intifada</w:t>
      </w:r>
    </w:p>
    <w:p w14:paraId="5293D155" w14:textId="77777777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1990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Immigration from FSU begins in waves</w:t>
      </w:r>
    </w:p>
    <w:p w14:paraId="0BD29AB9" w14:textId="77777777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1991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Gulf War, Operation Solomon</w:t>
      </w:r>
    </w:p>
    <w:p w14:paraId="298673D0" w14:textId="19BC5092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1993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Mutual recognition of Israel and the PLO signed in </w:t>
      </w:r>
      <w:r w:rsidR="00A6029F" w:rsidRPr="000A33E7">
        <w:rPr>
          <w:rFonts w:ascii="Candara" w:hAnsi="Candara"/>
          <w:color w:val="000000" w:themeColor="text1"/>
          <w:sz w:val="20"/>
          <w:szCs w:val="20"/>
          <w:lang w:val="en-GB"/>
        </w:rPr>
        <w:t>Washington, D.C.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 </w:t>
      </w:r>
    </w:p>
    <w:p w14:paraId="2615CCC7" w14:textId="73955DDD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1994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Peace Treaty with Jordan</w:t>
      </w:r>
    </w:p>
    <w:p w14:paraId="443ECB8A" w14:textId="52A0A4FA" w:rsidR="00891207" w:rsidRPr="000A33E7" w:rsidRDefault="00891207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November </w:t>
      </w:r>
      <w:r w:rsidR="00A6029F" w:rsidRPr="000A33E7">
        <w:rPr>
          <w:rFonts w:ascii="Candara" w:hAnsi="Candara"/>
          <w:color w:val="000000" w:themeColor="text1"/>
          <w:sz w:val="20"/>
          <w:szCs w:val="20"/>
          <w:lang w:val="en-GB"/>
        </w:rPr>
        <w:t>4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</w:t>
      </w:r>
      <w:proofErr w:type="gramStart"/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1995  Yitzchak</w:t>
      </w:r>
      <w:proofErr w:type="gramEnd"/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Rabin is </w:t>
      </w:r>
      <w:r w:rsidR="00E70285" w:rsidRPr="000A33E7">
        <w:rPr>
          <w:rFonts w:ascii="Candara" w:hAnsi="Candara"/>
          <w:color w:val="000000" w:themeColor="text1"/>
          <w:sz w:val="20"/>
          <w:szCs w:val="20"/>
          <w:lang w:val="en-GB"/>
        </w:rPr>
        <w:t>assassinated</w:t>
      </w:r>
    </w:p>
    <w:p w14:paraId="2D5DBC72" w14:textId="05F1C50F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2000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="00A6029F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Withdrawal from Lebanon,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Second Intifada</w:t>
      </w:r>
    </w:p>
    <w:p w14:paraId="00132634" w14:textId="77777777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2005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Disengagement from Gaza</w:t>
      </w:r>
    </w:p>
    <w:p w14:paraId="79AD429F" w14:textId="77777777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2006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Second Lebanon War</w:t>
      </w:r>
    </w:p>
    <w:p w14:paraId="20A730AE" w14:textId="77777777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2011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Social Protests redirect government budget priorities</w:t>
      </w:r>
    </w:p>
    <w:p w14:paraId="49035748" w14:textId="218B2FD0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proofErr w:type="spellStart"/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Gil’ad</w:t>
      </w:r>
      <w:proofErr w:type="spellEnd"/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Shalit </w:t>
      </w:r>
      <w:proofErr w:type="gramStart"/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released</w:t>
      </w:r>
      <w:r w:rsidR="00A300D0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</w:t>
      </w:r>
      <w:r w:rsidR="00A300D0" w:rsidRPr="000A33E7">
        <w:rPr>
          <w:rFonts w:ascii="Candara" w:hAnsi="Candara"/>
          <w:color w:val="000000" w:themeColor="text1"/>
          <w:sz w:val="20"/>
          <w:szCs w:val="20"/>
          <w:lang w:val="en-GB"/>
        </w:rPr>
        <w:t>from</w:t>
      </w:r>
      <w:proofErr w:type="gramEnd"/>
      <w:r w:rsidR="00A300D0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Hamas captivity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and returned to family in Israel</w:t>
      </w:r>
    </w:p>
    <w:p w14:paraId="2038375B" w14:textId="77777777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2012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Israel Para Olympic team brings back the gold (the other Olympic team fares less well)</w:t>
      </w:r>
    </w:p>
    <w:p w14:paraId="27B05B80" w14:textId="265DF7F2" w:rsidR="00BE7695" w:rsidRPr="000A33E7" w:rsidRDefault="00BE7695" w:rsidP="00A300D0">
      <w:pPr>
        <w:tabs>
          <w:tab w:val="left" w:pos="0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2013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Elections, Binyamin Netanyahu </w:t>
      </w:r>
      <w:r w:rsidR="00A300D0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returns as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Prime Minister, President Obama arrives in Israel</w:t>
      </w:r>
    </w:p>
    <w:p w14:paraId="33B3153E" w14:textId="35B75895" w:rsidR="00BE7695" w:rsidRPr="000A33E7" w:rsidRDefault="00BE7695" w:rsidP="00D74BD3">
      <w:pPr>
        <w:tabs>
          <w:tab w:val="left" w:pos="0"/>
        </w:tabs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2014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Maccabi Tel Aviv wins the European Basketball Cup</w:t>
      </w:r>
      <w:r w:rsidR="00682B92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(again)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, beating Real Madrid 98-86 </w:t>
      </w:r>
    </w:p>
    <w:p w14:paraId="7842B9E5" w14:textId="7DFDB9E1" w:rsidR="00BE7695" w:rsidRPr="000A33E7" w:rsidRDefault="00644423" w:rsidP="00A300D0">
      <w:pPr>
        <w:tabs>
          <w:tab w:val="left" w:pos="0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July-August</w:t>
      </w:r>
      <w:r w:rsidR="00BE7695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</w:t>
      </w:r>
      <w:r w:rsidR="00BE7695"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50 days during the summer - Operation Protective Edge: Israel defends its border with Gaza. 67 IDF casualties and 5 civilian casualties, discovery and destruction of attack tunnels, rocket launch sites and Hamas headquarters. </w:t>
      </w:r>
    </w:p>
    <w:p w14:paraId="32E2863F" w14:textId="1C157A71" w:rsidR="00BE7695" w:rsidRPr="000A33E7" w:rsidRDefault="00BE7695" w:rsidP="00D74BD3">
      <w:pPr>
        <w:tabs>
          <w:tab w:val="left" w:pos="0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2015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Likud Party, headed by Binyamin Netanyahu, form</w:t>
      </w:r>
      <w:r w:rsidR="00D74BD3" w:rsidRPr="000A33E7">
        <w:rPr>
          <w:rFonts w:ascii="Candara" w:hAnsi="Candara"/>
          <w:color w:val="000000" w:themeColor="text1"/>
          <w:sz w:val="20"/>
          <w:szCs w:val="20"/>
          <w:lang w:val="en-GB"/>
        </w:rPr>
        <w:t>s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government in wake of Israeli elections </w:t>
      </w:r>
    </w:p>
    <w:p w14:paraId="3744E2B3" w14:textId="77777777" w:rsidR="00BE7695" w:rsidRPr="000A33E7" w:rsidRDefault="00BE7695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2016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Israel wins two bronze medals in Judo at the Olympic Games in Rio and three bronze medals in the Paralympics in rowing, swimming and shooting.</w:t>
      </w:r>
    </w:p>
    <w:p w14:paraId="68B9AF43" w14:textId="7F06F905" w:rsidR="00BE7695" w:rsidRPr="000A33E7" w:rsidRDefault="00BE7695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September 28   </w:t>
      </w:r>
      <w:r w:rsidR="00D74BD3"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Shimon Peres, former President and Prime Minister of Israel, dies at the age of 93.</w:t>
      </w:r>
    </w:p>
    <w:p w14:paraId="36858D0F" w14:textId="15B624F1" w:rsidR="00BE7695" w:rsidRPr="000A33E7" w:rsidRDefault="00BE7695" w:rsidP="00A300D0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November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Forest Fires and Arson Fires ravage parts of Israel including 7,500 acres of for</w:t>
      </w:r>
      <w:r w:rsidR="00A300D0" w:rsidRPr="000A33E7">
        <w:rPr>
          <w:rFonts w:ascii="Candara" w:hAnsi="Candara"/>
          <w:color w:val="000000" w:themeColor="text1"/>
          <w:sz w:val="20"/>
          <w:szCs w:val="20"/>
          <w:lang w:val="en-GB"/>
        </w:rPr>
        <w:t>est and 2,700 acres of urban areas</w:t>
      </w:r>
    </w:p>
    <w:p w14:paraId="3C814B9F" w14:textId="126FED0B" w:rsidR="00BE7695" w:rsidRPr="000A33E7" w:rsidRDefault="00BE7695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2017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Gal Gadot saves the world</w:t>
      </w:r>
      <w:r w:rsidR="0056599E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as Wonder Woman.</w:t>
      </w:r>
    </w:p>
    <w:p w14:paraId="473EDE11" w14:textId="3A247E07" w:rsidR="00BE7695" w:rsidRPr="000A33E7" w:rsidRDefault="00BE7695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2018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Neta Barzilai wins the Eurovision</w:t>
      </w:r>
      <w:r w:rsidR="0056599E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competition. </w:t>
      </w:r>
    </w:p>
    <w:p w14:paraId="0F2EA433" w14:textId="51C0DFC7" w:rsidR="00891207" w:rsidRPr="000A33E7" w:rsidRDefault="00BE7695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2019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Israel goes to elections…twice.</w:t>
      </w:r>
    </w:p>
    <w:p w14:paraId="2CDD77EB" w14:textId="1B4F1041" w:rsidR="00891207" w:rsidRPr="000A33E7" w:rsidRDefault="00891207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2020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Israel joins the world in dealing with the Corona virus pandemic, sometimes successfully, sometimes less so, but is able to inspire world with its vaccine rollout</w:t>
      </w:r>
      <w:r w:rsidR="00183895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already in December</w:t>
      </w:r>
      <w:r w:rsidR="00A300D0" w:rsidRPr="000A33E7">
        <w:rPr>
          <w:rFonts w:ascii="Candara" w:hAnsi="Candara"/>
          <w:color w:val="000000" w:themeColor="text1"/>
          <w:sz w:val="20"/>
          <w:szCs w:val="20"/>
          <w:lang w:val="en-GB"/>
        </w:rPr>
        <w:t>, third elections.</w:t>
      </w:r>
    </w:p>
    <w:p w14:paraId="1C9B9C1E" w14:textId="77777777" w:rsidR="00A6029F" w:rsidRPr="000A33E7" w:rsidRDefault="008C49A4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202</w:t>
      </w:r>
      <w:r w:rsidR="00A87525" w:rsidRPr="000A33E7">
        <w:rPr>
          <w:rFonts w:ascii="Candara" w:hAnsi="Candara"/>
          <w:color w:val="000000" w:themeColor="text1"/>
          <w:sz w:val="20"/>
          <w:szCs w:val="20"/>
          <w:lang w:val="en-GB"/>
        </w:rPr>
        <w:t>1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Israel goes to elections</w:t>
      </w:r>
      <w:r w:rsidR="00183895" w:rsidRPr="000A33E7">
        <w:rPr>
          <w:rFonts w:ascii="Candara" w:hAnsi="Candara"/>
          <w:color w:val="000000" w:themeColor="text1"/>
          <w:sz w:val="20"/>
          <w:szCs w:val="20"/>
          <w:lang w:val="en-GB"/>
        </w:rPr>
        <w:t>…. a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</w:t>
      </w:r>
      <w:r w:rsidR="00A87525" w:rsidRPr="000A33E7">
        <w:rPr>
          <w:rFonts w:ascii="Candara" w:hAnsi="Candara"/>
          <w:color w:val="000000" w:themeColor="text1"/>
          <w:sz w:val="20"/>
          <w:szCs w:val="20"/>
          <w:lang w:val="en-GB"/>
        </w:rPr>
        <w:t>fourth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time</w:t>
      </w:r>
    </w:p>
    <w:p w14:paraId="4CFFE4ED" w14:textId="632C43DD" w:rsidR="00891207" w:rsidRPr="000A33E7" w:rsidRDefault="00A6029F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Israeli police continue to attempt to eradicate rising number of deaths amongst Israelis from within Arab community, due to crime and internal violence. </w:t>
      </w:r>
    </w:p>
    <w:p w14:paraId="7199A630" w14:textId="2595A573" w:rsidR="00215D8D" w:rsidRPr="000A33E7" w:rsidRDefault="00183895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April</w:t>
      </w:r>
      <w:r w:rsidR="008C49A4"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="00215D8D" w:rsidRPr="000A33E7">
        <w:rPr>
          <w:rFonts w:ascii="Candara" w:hAnsi="Candara"/>
          <w:color w:val="000000" w:themeColor="text1"/>
          <w:sz w:val="20"/>
          <w:szCs w:val="20"/>
          <w:lang w:val="en-GB"/>
        </w:rPr>
        <w:t>45</w:t>
      </w:r>
      <w:r w:rsidR="00A6029F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</w:t>
      </w:r>
      <w:r w:rsidR="00215D8D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are killed during Lag </w:t>
      </w:r>
      <w:proofErr w:type="spellStart"/>
      <w:r w:rsidR="00215D8D" w:rsidRPr="000A33E7">
        <w:rPr>
          <w:rFonts w:ascii="Candara" w:hAnsi="Candara"/>
          <w:color w:val="000000" w:themeColor="text1"/>
          <w:sz w:val="20"/>
          <w:szCs w:val="20"/>
          <w:lang w:val="en-GB"/>
        </w:rPr>
        <w:t>b’Omer</w:t>
      </w:r>
      <w:proofErr w:type="spellEnd"/>
      <w:r w:rsidR="00215D8D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celebration on Mt. Meron. Worst civilian tragedy in history of the state.</w:t>
      </w:r>
    </w:p>
    <w:p w14:paraId="7ADF9B2D" w14:textId="504F027D" w:rsidR="00320F15" w:rsidRPr="000A33E7" w:rsidRDefault="00320F15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May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 xml:space="preserve">Operation Guardians of the Walls: 11 days of intense rocket fire from Gaza and major unrest </w:t>
      </w:r>
      <w:r w:rsidR="00644423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amongst Jewish and Arab Israelis 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in ‘mixed cities’ throughout Israel. </w:t>
      </w:r>
    </w:p>
    <w:p w14:paraId="24869410" w14:textId="22993B7C" w:rsidR="008C49A4" w:rsidRPr="000A33E7" w:rsidRDefault="00183895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June</w:t>
      </w:r>
      <w:r w:rsidR="00215D8D"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="00891207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National Unity Emergency Coalition is formed </w:t>
      </w:r>
      <w:r w:rsidR="00A6029F" w:rsidRPr="000A33E7">
        <w:rPr>
          <w:rFonts w:ascii="Candara" w:hAnsi="Candara"/>
          <w:color w:val="000000" w:themeColor="text1"/>
          <w:sz w:val="20"/>
          <w:szCs w:val="20"/>
          <w:lang w:val="en-GB"/>
        </w:rPr>
        <w:t>with</w:t>
      </w:r>
      <w:r w:rsidR="00891207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very strange bedfellows, including right</w:t>
      </w:r>
      <w:r w:rsidR="00D74BD3" w:rsidRPr="000A33E7">
        <w:rPr>
          <w:rFonts w:ascii="Candara" w:hAnsi="Candara"/>
          <w:color w:val="000000" w:themeColor="text1"/>
          <w:sz w:val="20"/>
          <w:szCs w:val="20"/>
          <w:lang w:val="en-GB"/>
        </w:rPr>
        <w:t>-</w:t>
      </w:r>
      <w:r w:rsidR="00891207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wing and </w:t>
      </w:r>
      <w:r w:rsidR="00E70285" w:rsidRPr="000A33E7">
        <w:rPr>
          <w:rFonts w:ascii="Candara" w:hAnsi="Candara"/>
          <w:color w:val="000000" w:themeColor="text1"/>
          <w:sz w:val="20"/>
          <w:szCs w:val="20"/>
          <w:lang w:val="en-GB"/>
        </w:rPr>
        <w:t>left-wing</w:t>
      </w:r>
      <w:r w:rsidR="00A6029F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parties</w:t>
      </w:r>
      <w:r w:rsidR="00891207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, Israeli Jews and Israeli Arabs, a PM (Naftali Bennet) and an alternative PM (Yair </w:t>
      </w:r>
      <w:proofErr w:type="spellStart"/>
      <w:r w:rsidR="00891207" w:rsidRPr="000A33E7">
        <w:rPr>
          <w:rFonts w:ascii="Candara" w:hAnsi="Candara"/>
          <w:color w:val="000000" w:themeColor="text1"/>
          <w:sz w:val="20"/>
          <w:szCs w:val="20"/>
          <w:lang w:val="en-GB"/>
        </w:rPr>
        <w:t>Lapid</w:t>
      </w:r>
      <w:proofErr w:type="spellEnd"/>
      <w:r w:rsidR="00891207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).  </w:t>
      </w:r>
    </w:p>
    <w:p w14:paraId="6B1F58A7" w14:textId="77EC5EE6" w:rsidR="00891207" w:rsidRPr="000A33E7" w:rsidRDefault="00ED6E42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="00891207" w:rsidRPr="000A33E7">
        <w:rPr>
          <w:rFonts w:ascii="Candara" w:hAnsi="Candara"/>
          <w:color w:val="000000" w:themeColor="text1"/>
          <w:sz w:val="20"/>
          <w:szCs w:val="20"/>
          <w:lang w:val="en-GB"/>
        </w:rPr>
        <w:t>Israel continues with some success and some failure</w:t>
      </w:r>
      <w:r w:rsidR="00E70285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as it tackles the Corona virus</w:t>
      </w:r>
      <w:r w:rsidR="00891207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, but does lead the world with </w:t>
      </w:r>
      <w:r w:rsidR="00215D8D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the pace of its </w:t>
      </w:r>
      <w:r w:rsidR="00891207" w:rsidRPr="000A33E7">
        <w:rPr>
          <w:rFonts w:ascii="Candara" w:hAnsi="Candara"/>
          <w:color w:val="000000" w:themeColor="text1"/>
          <w:sz w:val="20"/>
          <w:szCs w:val="20"/>
          <w:lang w:val="en-GB"/>
        </w:rPr>
        <w:t>vaccine rollout</w:t>
      </w:r>
      <w:r w:rsidR="005F15DB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and later with its third booster rollout.</w:t>
      </w:r>
    </w:p>
    <w:p w14:paraId="3DEBAED1" w14:textId="5DEF4008" w:rsidR="005F15DB" w:rsidRPr="000A33E7" w:rsidRDefault="00215D8D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July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="005F15DB" w:rsidRPr="000A33E7">
        <w:rPr>
          <w:rFonts w:ascii="Candara" w:hAnsi="Candara"/>
          <w:color w:val="000000" w:themeColor="text1"/>
          <w:sz w:val="20"/>
          <w:szCs w:val="20"/>
          <w:lang w:val="en-GB"/>
        </w:rPr>
        <w:t>Israel sends the Home Front Command search and rescue team to assist in the Surfside</w:t>
      </w:r>
      <w:r w:rsidR="00183895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building</w:t>
      </w:r>
      <w:r w:rsidR="005F15DB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collapse tragedy</w:t>
      </w:r>
      <w:r w:rsidR="00E70285" w:rsidRPr="000A33E7">
        <w:rPr>
          <w:rFonts w:ascii="Candara" w:hAnsi="Candara"/>
          <w:color w:val="000000" w:themeColor="text1"/>
          <w:sz w:val="20"/>
          <w:szCs w:val="20"/>
          <w:lang w:val="en-GB"/>
        </w:rPr>
        <w:t>, working shoulder to shoulder with the American rescue teams.</w:t>
      </w:r>
    </w:p>
    <w:p w14:paraId="14677EF6" w14:textId="6EE9B004" w:rsidR="0036170F" w:rsidRPr="000A33E7" w:rsidRDefault="005F15DB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Israel has great success at the Olympics and at the Para Olympics</w:t>
      </w:r>
      <w:r w:rsidR="00183895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(relatively speaking of course)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. </w:t>
      </w:r>
    </w:p>
    <w:p w14:paraId="4993CE96" w14:textId="13C97618" w:rsidR="0036170F" w:rsidRPr="000A33E7" w:rsidRDefault="0036170F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December       </w:t>
      </w:r>
      <w:r w:rsidR="00D74BD3"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="00BF6128" w:rsidRPr="000A33E7">
        <w:rPr>
          <w:rFonts w:ascii="Candara" w:hAnsi="Candara"/>
          <w:color w:val="000000" w:themeColor="text1"/>
          <w:sz w:val="20"/>
          <w:szCs w:val="20"/>
          <w:lang w:val="en-GB"/>
        </w:rPr>
        <w:t>World enters new slowdown and challenge with Omicron, Israel as well.</w:t>
      </w:r>
    </w:p>
    <w:p w14:paraId="1E596346" w14:textId="0867ED1E" w:rsidR="00BE7695" w:rsidRPr="000A33E7" w:rsidRDefault="00BF6128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2022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</w:r>
      <w:r w:rsidR="00320F15" w:rsidRPr="000A33E7">
        <w:rPr>
          <w:rFonts w:ascii="Candara" w:hAnsi="Candara"/>
          <w:color w:val="000000" w:themeColor="text1"/>
          <w:sz w:val="20"/>
          <w:szCs w:val="20"/>
          <w:lang w:val="en-GB"/>
        </w:rPr>
        <w:t>Israel is 74 years old</w:t>
      </w:r>
      <w:r w:rsidR="0076672F" w:rsidRPr="000A33E7">
        <w:rPr>
          <w:rFonts w:ascii="Candara" w:hAnsi="Candara"/>
          <w:color w:val="000000" w:themeColor="text1"/>
          <w:sz w:val="20"/>
          <w:szCs w:val="20"/>
          <w:lang w:val="en-GB"/>
        </w:rPr>
        <w:t>;</w:t>
      </w:r>
      <w:r w:rsidR="00644423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</w:t>
      </w:r>
      <w:r w:rsidR="00320F15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travellers </w:t>
      </w:r>
      <w:r w:rsidR="0076672F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begin to </w:t>
      </w:r>
      <w:r w:rsidR="00320F15" w:rsidRPr="000A33E7">
        <w:rPr>
          <w:rFonts w:ascii="Candara" w:hAnsi="Candara"/>
          <w:color w:val="000000" w:themeColor="text1"/>
          <w:sz w:val="20"/>
          <w:szCs w:val="20"/>
          <w:lang w:val="en-GB"/>
        </w:rPr>
        <w:t>return to Israel</w:t>
      </w:r>
      <w:r w:rsidR="005C0FEC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and Israel votes for a 5</w:t>
      </w:r>
      <w:r w:rsidR="005C0FEC" w:rsidRPr="000A33E7">
        <w:rPr>
          <w:rFonts w:ascii="Candara" w:hAnsi="Candara"/>
          <w:color w:val="000000" w:themeColor="text1"/>
          <w:sz w:val="20"/>
          <w:szCs w:val="20"/>
          <w:vertAlign w:val="superscript"/>
          <w:lang w:val="en-GB"/>
        </w:rPr>
        <w:t>th</w:t>
      </w:r>
      <w:r w:rsidR="005C0FEC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time in three and a half years with the ‘Coalition of Change’ led by Yair </w:t>
      </w:r>
      <w:proofErr w:type="spellStart"/>
      <w:r w:rsidR="005C0FEC" w:rsidRPr="000A33E7">
        <w:rPr>
          <w:rFonts w:ascii="Candara" w:hAnsi="Candara"/>
          <w:color w:val="000000" w:themeColor="text1"/>
          <w:sz w:val="20"/>
          <w:szCs w:val="20"/>
          <w:lang w:val="en-GB"/>
        </w:rPr>
        <w:t>Lapid</w:t>
      </w:r>
      <w:proofErr w:type="spellEnd"/>
      <w:r w:rsidR="005C0FEC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voted out, and a right-wing coalition headed by Binyamin Netanyahu seemingly ending the loggerhead with a 65 seat bloc.</w:t>
      </w:r>
    </w:p>
    <w:p w14:paraId="432F3B3F" w14:textId="1C5B5524" w:rsidR="00A300D0" w:rsidRDefault="00A300D0" w:rsidP="00D74BD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>2023</w:t>
      </w:r>
      <w:r w:rsidRPr="000A33E7">
        <w:rPr>
          <w:rFonts w:ascii="Candara" w:hAnsi="Candara"/>
          <w:color w:val="000000" w:themeColor="text1"/>
          <w:sz w:val="20"/>
          <w:szCs w:val="20"/>
          <w:lang w:val="en-GB"/>
        </w:rPr>
        <w:tab/>
        <w:t>New government pushes to implement changes to Israel's judicial system</w:t>
      </w:r>
      <w:r w:rsidR="00997BB5" w:rsidRPr="000A33E7">
        <w:rPr>
          <w:rFonts w:ascii="Candara" w:hAnsi="Candara"/>
          <w:color w:val="000000" w:themeColor="text1"/>
          <w:sz w:val="20"/>
          <w:szCs w:val="20"/>
          <w:lang w:val="en-GB"/>
        </w:rPr>
        <w:t>…large protests throughout Israel against proposed reforms</w:t>
      </w:r>
      <w:r w:rsidR="003D76B3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throughout the first 10 months of the year. Unprecedented in Israel and in the world.</w:t>
      </w:r>
      <w:r w:rsidR="00997BB5" w:rsidRPr="000A33E7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</w:t>
      </w:r>
    </w:p>
    <w:p w14:paraId="141E23ED" w14:textId="43E3C25B" w:rsidR="00BE7695" w:rsidRPr="000A33E7" w:rsidRDefault="006E4219" w:rsidP="00ED5343">
      <w:pPr>
        <w:tabs>
          <w:tab w:val="left" w:pos="0"/>
          <w:tab w:val="left" w:pos="1455"/>
        </w:tabs>
        <w:ind w:left="1440" w:hanging="1440"/>
        <w:rPr>
          <w:rFonts w:ascii="Candara" w:hAnsi="Candara"/>
          <w:color w:val="000000" w:themeColor="text1"/>
          <w:sz w:val="20"/>
          <w:szCs w:val="20"/>
          <w:lang w:val="en-GB"/>
        </w:rPr>
      </w:pPr>
      <w:r>
        <w:rPr>
          <w:rFonts w:ascii="Candara" w:hAnsi="Candara"/>
          <w:color w:val="000000" w:themeColor="text1"/>
          <w:sz w:val="20"/>
          <w:szCs w:val="20"/>
          <w:lang w:val="en-GB"/>
        </w:rPr>
        <w:t>October 7</w:t>
      </w:r>
      <w:r>
        <w:rPr>
          <w:rFonts w:ascii="Candara" w:hAnsi="Candara"/>
          <w:color w:val="000000" w:themeColor="text1"/>
          <w:sz w:val="20"/>
          <w:szCs w:val="20"/>
          <w:lang w:val="en-GB"/>
        </w:rPr>
        <w:tab/>
        <w:t>Hamas attacks Israel at 6:30am and war begins</w:t>
      </w:r>
      <w:r w:rsidR="003D76B3">
        <w:rPr>
          <w:rFonts w:ascii="Candara" w:hAnsi="Candara"/>
          <w:color w:val="000000" w:themeColor="text1"/>
          <w:sz w:val="20"/>
          <w:szCs w:val="20"/>
          <w:lang w:val="en-GB"/>
        </w:rPr>
        <w:t xml:space="preserve">, </w:t>
      </w:r>
      <w:r>
        <w:rPr>
          <w:rFonts w:ascii="Candara" w:hAnsi="Candara"/>
          <w:color w:val="000000" w:themeColor="text1"/>
          <w:sz w:val="20"/>
          <w:szCs w:val="20"/>
          <w:lang w:val="en-GB"/>
        </w:rPr>
        <w:t>Swords of Iron</w:t>
      </w:r>
      <w:r w:rsidR="003D76B3">
        <w:rPr>
          <w:rFonts w:ascii="Candara" w:hAnsi="Candara"/>
          <w:color w:val="000000" w:themeColor="text1"/>
          <w:sz w:val="20"/>
          <w:szCs w:val="20"/>
          <w:lang w:val="en-GB"/>
        </w:rPr>
        <w:t>….</w:t>
      </w:r>
      <w:r w:rsidR="003D76B3" w:rsidRPr="003D76B3">
        <w:rPr>
          <w:rFonts w:ascii="Candara" w:hAnsi="Candara"/>
          <w:color w:val="000000" w:themeColor="text1"/>
          <w:sz w:val="20"/>
          <w:szCs w:val="20"/>
          <w:lang w:val="en-GB"/>
        </w:rPr>
        <w:t xml:space="preserve"> </w:t>
      </w:r>
      <w:r w:rsidR="003D76B3">
        <w:rPr>
          <w:rFonts w:ascii="Candara" w:hAnsi="Candara"/>
          <w:color w:val="000000" w:themeColor="text1"/>
          <w:sz w:val="20"/>
          <w:szCs w:val="20"/>
          <w:lang w:val="en-GB"/>
        </w:rPr>
        <w:t>changing Israel forever.</w:t>
      </w:r>
    </w:p>
    <w:sectPr w:rsidR="00BE7695" w:rsidRPr="000A33E7" w:rsidSect="00D74BD3">
      <w:pgSz w:w="12240" w:h="15840"/>
      <w:pgMar w:top="432" w:right="432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3593" w14:textId="77777777" w:rsidR="00D114E6" w:rsidRDefault="00D114E6" w:rsidP="009C777A">
      <w:r>
        <w:separator/>
      </w:r>
    </w:p>
  </w:endnote>
  <w:endnote w:type="continuationSeparator" w:id="0">
    <w:p w14:paraId="65225F60" w14:textId="77777777" w:rsidR="00D114E6" w:rsidRDefault="00D114E6" w:rsidP="009C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CDF3" w14:textId="77777777" w:rsidR="00D114E6" w:rsidRDefault="00D114E6" w:rsidP="009C777A">
      <w:r>
        <w:separator/>
      </w:r>
    </w:p>
  </w:footnote>
  <w:footnote w:type="continuationSeparator" w:id="0">
    <w:p w14:paraId="28BC2B67" w14:textId="77777777" w:rsidR="00D114E6" w:rsidRDefault="00D114E6" w:rsidP="009C7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95"/>
    <w:rsid w:val="0001535C"/>
    <w:rsid w:val="000A33E7"/>
    <w:rsid w:val="000A6DC7"/>
    <w:rsid w:val="00183895"/>
    <w:rsid w:val="00215D8D"/>
    <w:rsid w:val="00244D48"/>
    <w:rsid w:val="0026382D"/>
    <w:rsid w:val="00320F15"/>
    <w:rsid w:val="0036170F"/>
    <w:rsid w:val="003D76B3"/>
    <w:rsid w:val="00446FE5"/>
    <w:rsid w:val="00532D5E"/>
    <w:rsid w:val="00554B73"/>
    <w:rsid w:val="0056599E"/>
    <w:rsid w:val="005C0FEC"/>
    <w:rsid w:val="005F15DB"/>
    <w:rsid w:val="00624F11"/>
    <w:rsid w:val="00630311"/>
    <w:rsid w:val="00644423"/>
    <w:rsid w:val="006453E3"/>
    <w:rsid w:val="00682B92"/>
    <w:rsid w:val="006B67CE"/>
    <w:rsid w:val="006D5A25"/>
    <w:rsid w:val="006E4219"/>
    <w:rsid w:val="0076672F"/>
    <w:rsid w:val="007D3B4D"/>
    <w:rsid w:val="00891207"/>
    <w:rsid w:val="008C49A4"/>
    <w:rsid w:val="0091376B"/>
    <w:rsid w:val="00997BB5"/>
    <w:rsid w:val="009C777A"/>
    <w:rsid w:val="00A300D0"/>
    <w:rsid w:val="00A5645F"/>
    <w:rsid w:val="00A57B2E"/>
    <w:rsid w:val="00A6029F"/>
    <w:rsid w:val="00A87525"/>
    <w:rsid w:val="00B55FF0"/>
    <w:rsid w:val="00B717F3"/>
    <w:rsid w:val="00BE7695"/>
    <w:rsid w:val="00BE7DA2"/>
    <w:rsid w:val="00BF6128"/>
    <w:rsid w:val="00C70240"/>
    <w:rsid w:val="00D114E6"/>
    <w:rsid w:val="00D3160D"/>
    <w:rsid w:val="00D74BD3"/>
    <w:rsid w:val="00DC58E0"/>
    <w:rsid w:val="00E70285"/>
    <w:rsid w:val="00EC4C5E"/>
    <w:rsid w:val="00ED5343"/>
    <w:rsid w:val="00E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9D3BB"/>
  <w15:docId w15:val="{C09320EA-6EB9-AD4F-B854-31EB4331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95"/>
    <w:rPr>
      <w:rFonts w:ascii="Times New Roman" w:eastAsia="Times New Roman" w:hAnsi="Times New Roman" w:cs="Times New Roman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1434</Words>
  <Characters>6169</Characters>
  <Application>Microsoft Office Word</Application>
  <DocSecurity>0</DocSecurity>
  <Lines>137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Feinberg</dc:creator>
  <cp:lastModifiedBy>Uri Feinberg</cp:lastModifiedBy>
  <cp:revision>3</cp:revision>
  <cp:lastPrinted>2023-02-02T12:36:00Z</cp:lastPrinted>
  <dcterms:created xsi:type="dcterms:W3CDTF">2023-12-12T17:59:00Z</dcterms:created>
  <dcterms:modified xsi:type="dcterms:W3CDTF">2024-01-09T14:54:00Z</dcterms:modified>
</cp:coreProperties>
</file>